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AD43F" w14:textId="77777777" w:rsidR="00DF4004" w:rsidRDefault="00000000">
      <w:pPr>
        <w:jc w:val="center"/>
        <w:rPr>
          <w:b/>
          <w:sz w:val="28"/>
          <w:szCs w:val="28"/>
        </w:rPr>
      </w:pPr>
      <w:r>
        <w:drawing>
          <wp:inline distT="0" distB="0" distL="0" distR="0" wp14:anchorId="72BB5BF6" wp14:editId="18C3E8D3">
            <wp:extent cx="2047875" cy="1885950"/>
            <wp:effectExtent l="0" t="0" r="0" b="0"/>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6"/>
                    <a:stretch>
                      <a:fillRect/>
                    </a:stretch>
                  </pic:blipFill>
                  <pic:spPr bwMode="auto">
                    <a:xfrm>
                      <a:off x="0" y="0"/>
                      <a:ext cx="2047875" cy="1885950"/>
                    </a:xfrm>
                    <a:prstGeom prst="rect">
                      <a:avLst/>
                    </a:prstGeom>
                  </pic:spPr>
                </pic:pic>
              </a:graphicData>
            </a:graphic>
          </wp:inline>
        </w:drawing>
      </w:r>
    </w:p>
    <w:p w14:paraId="387D2A89" w14:textId="00051DB1" w:rsidR="00DF4004" w:rsidRDefault="00000000">
      <w:pPr>
        <w:jc w:val="center"/>
      </w:pPr>
      <w:r>
        <w:rPr>
          <w:b/>
          <w:sz w:val="28"/>
          <w:szCs w:val="28"/>
        </w:rPr>
        <w:t>Festival Eurion v pátek 1</w:t>
      </w:r>
      <w:r w:rsidR="005F1A6D">
        <w:rPr>
          <w:b/>
          <w:sz w:val="28"/>
          <w:szCs w:val="28"/>
        </w:rPr>
        <w:t>6</w:t>
      </w:r>
      <w:r>
        <w:rPr>
          <w:b/>
          <w:sz w:val="28"/>
          <w:szCs w:val="28"/>
        </w:rPr>
        <w:t xml:space="preserve">. 8. </w:t>
      </w:r>
      <w:r w:rsidR="00951A7C">
        <w:rPr>
          <w:b/>
          <w:sz w:val="28"/>
          <w:szCs w:val="28"/>
        </w:rPr>
        <w:t>v</w:t>
      </w:r>
      <w:r>
        <w:rPr>
          <w:b/>
          <w:sz w:val="28"/>
          <w:szCs w:val="28"/>
        </w:rPr>
        <w:t xml:space="preserve">e Smržovce </w:t>
      </w:r>
    </w:p>
    <w:p w14:paraId="34D5A5B5" w14:textId="77777777" w:rsidR="00DF4004" w:rsidRDefault="00DF4004"/>
    <w:p w14:paraId="0342E5BA" w14:textId="440FFE44" w:rsidR="00DF4004" w:rsidRDefault="00000000">
      <w:r>
        <w:rPr>
          <w:b/>
        </w:rPr>
        <w:t>3</w:t>
      </w:r>
      <w:r w:rsidR="005F1A6D">
        <w:rPr>
          <w:b/>
        </w:rPr>
        <w:t>2</w:t>
      </w:r>
      <w:r>
        <w:rPr>
          <w:b/>
        </w:rPr>
        <w:t xml:space="preserve">. ročník festivalu Eurion Smržovka je </w:t>
      </w:r>
      <w:r w:rsidR="00930BE4">
        <w:rPr>
          <w:b/>
        </w:rPr>
        <w:t xml:space="preserve">už zase </w:t>
      </w:r>
      <w:r>
        <w:rPr>
          <w:b/>
        </w:rPr>
        <w:t xml:space="preserve">tady. </w:t>
      </w:r>
      <w:r w:rsidR="00930BE4">
        <w:rPr>
          <w:b/>
        </w:rPr>
        <w:t>N</w:t>
      </w:r>
      <w:r>
        <w:rPr>
          <w:b/>
        </w:rPr>
        <w:t>abízí program, který ho výrazně odlišuje od okolních festivalů. Páteční večer 1</w:t>
      </w:r>
      <w:r w:rsidR="005F1A6D">
        <w:rPr>
          <w:b/>
        </w:rPr>
        <w:t>6</w:t>
      </w:r>
      <w:r>
        <w:rPr>
          <w:b/>
        </w:rPr>
        <w:t>. 8. 202</w:t>
      </w:r>
      <w:r w:rsidR="00930BE4">
        <w:rPr>
          <w:b/>
        </w:rPr>
        <w:t>4</w:t>
      </w:r>
      <w:r>
        <w:rPr>
          <w:b/>
        </w:rPr>
        <w:t xml:space="preserve"> nabídne vystoupení </w:t>
      </w:r>
      <w:r w:rsidR="00930BE4">
        <w:rPr>
          <w:b/>
        </w:rPr>
        <w:t xml:space="preserve">čtyř </w:t>
      </w:r>
      <w:r>
        <w:rPr>
          <w:b/>
        </w:rPr>
        <w:t>tuzemských kapel</w:t>
      </w:r>
      <w:r w:rsidR="00930BE4">
        <w:rPr>
          <w:b/>
        </w:rPr>
        <w:t xml:space="preserve"> a jedné mezinárodní trojice. </w:t>
      </w:r>
      <w:r>
        <w:rPr>
          <w:b/>
        </w:rPr>
        <w:t>Akc</w:t>
      </w:r>
      <w:r w:rsidR="00FE5EAD">
        <w:rPr>
          <w:b/>
        </w:rPr>
        <w:t xml:space="preserve">i </w:t>
      </w:r>
      <w:r w:rsidR="00FE5EAD">
        <w:rPr>
          <w:b/>
        </w:rPr>
        <w:t>u Parkhotelu Smržovka</w:t>
      </w:r>
      <w:r>
        <w:rPr>
          <w:b/>
        </w:rPr>
        <w:t xml:space="preserve"> </w:t>
      </w:r>
      <w:r w:rsidR="00FE5EAD">
        <w:rPr>
          <w:b/>
        </w:rPr>
        <w:t>odstartují</w:t>
      </w:r>
      <w:r>
        <w:rPr>
          <w:b/>
        </w:rPr>
        <w:t xml:space="preserve"> v 18 hodin </w:t>
      </w:r>
      <w:r w:rsidR="00FE5EAD">
        <w:rPr>
          <w:b/>
        </w:rPr>
        <w:t>liberečtí Kohout plaší smrt</w:t>
      </w:r>
      <w:r>
        <w:rPr>
          <w:b/>
        </w:rPr>
        <w:t>.</w:t>
      </w:r>
      <w:r>
        <w:t xml:space="preserve"> </w:t>
      </w:r>
      <w:r>
        <w:rPr>
          <w:b/>
        </w:rPr>
        <w:t>Vstupné je dobrovolné.</w:t>
      </w:r>
      <w:r>
        <w:rPr>
          <w:b/>
          <w:bCs/>
        </w:rPr>
        <w:t xml:space="preserve"> Večerem bude provázet </w:t>
      </w:r>
      <w:r w:rsidR="00930BE4">
        <w:rPr>
          <w:b/>
          <w:bCs/>
        </w:rPr>
        <w:t xml:space="preserve">moderátor </w:t>
      </w:r>
      <w:r>
        <w:rPr>
          <w:b/>
          <w:bCs/>
        </w:rPr>
        <w:t>Láďa Čumba.</w:t>
      </w:r>
    </w:p>
    <w:p w14:paraId="4C181354" w14:textId="77777777" w:rsidR="00DF4004" w:rsidRDefault="00000000">
      <w:pPr>
        <w:spacing w:before="240" w:after="240"/>
        <w:rPr>
          <w:b/>
        </w:rPr>
      </w:pPr>
      <w:r>
        <w:rPr>
          <w:b/>
        </w:rPr>
        <w:t>Vystoupí:</w:t>
      </w:r>
    </w:p>
    <w:p w14:paraId="19807EC1" w14:textId="62EEF5DF" w:rsidR="00951A7C" w:rsidRPr="00951A7C" w:rsidRDefault="00951A7C" w:rsidP="00951A7C">
      <w:pPr>
        <w:spacing w:before="240" w:after="240"/>
        <w:rPr>
          <w:b/>
        </w:rPr>
      </w:pPr>
      <w:r w:rsidRPr="00951A7C">
        <w:rPr>
          <w:b/>
        </w:rPr>
        <w:t xml:space="preserve">The </w:t>
      </w:r>
      <w:r w:rsidR="00930BE4" w:rsidRPr="00951A7C">
        <w:rPr>
          <w:b/>
        </w:rPr>
        <w:t>Atavists – surf</w:t>
      </w:r>
      <w:r w:rsidRPr="00951A7C">
        <w:rPr>
          <w:b/>
        </w:rPr>
        <w:t>/stoner rock</w:t>
      </w:r>
    </w:p>
    <w:p w14:paraId="718B601E" w14:textId="1D560A16" w:rsidR="00951A7C" w:rsidRPr="00930BE4" w:rsidRDefault="00951A7C" w:rsidP="00951A7C">
      <w:pPr>
        <w:spacing w:before="240" w:after="240"/>
        <w:rPr>
          <w:bCs/>
        </w:rPr>
      </w:pPr>
      <w:r w:rsidRPr="00930BE4">
        <w:rPr>
          <w:bCs/>
        </w:rPr>
        <w:t xml:space="preserve">Někde mezi blues, stoner-rockem a surfovými kapelami šedesátek. Charakteristický zvuk skupiny </w:t>
      </w:r>
      <w:proofErr w:type="gramStart"/>
      <w:r w:rsidRPr="00930BE4">
        <w:rPr>
          <w:bCs/>
        </w:rPr>
        <w:t>tvoří</w:t>
      </w:r>
      <w:proofErr w:type="gramEnd"/>
      <w:r w:rsidRPr="00930BE4">
        <w:rPr>
          <w:bCs/>
        </w:rPr>
        <w:t xml:space="preserve"> špinavé kytary, nakřáplé retro varhany a osobitý vokální projev frontmana Adama Krofiana. Debutové album Bad Times bylo vyd</w:t>
      </w:r>
      <w:r w:rsidR="00FE5EAD">
        <w:rPr>
          <w:bCs/>
        </w:rPr>
        <w:t>á</w:t>
      </w:r>
      <w:r w:rsidRPr="00930BE4">
        <w:rPr>
          <w:bCs/>
        </w:rPr>
        <w:t>no v roce 2016, o dva roky později uspěla kapela s albem LO-FI LIFE ve dvou kategoriích hudebních cen Anděl.</w:t>
      </w:r>
    </w:p>
    <w:p w14:paraId="32DC997D" w14:textId="413C7832" w:rsidR="00951A7C" w:rsidRPr="00951A7C" w:rsidRDefault="00951A7C" w:rsidP="00951A7C">
      <w:pPr>
        <w:spacing w:before="240" w:after="240"/>
        <w:rPr>
          <w:b/>
        </w:rPr>
      </w:pPr>
      <w:r w:rsidRPr="00951A7C">
        <w:rPr>
          <w:b/>
        </w:rPr>
        <w:t xml:space="preserve">Budoár staré </w:t>
      </w:r>
      <w:r w:rsidR="00930BE4" w:rsidRPr="00951A7C">
        <w:rPr>
          <w:b/>
        </w:rPr>
        <w:t>dámy – trochu</w:t>
      </w:r>
      <w:r w:rsidRPr="00951A7C">
        <w:rPr>
          <w:b/>
        </w:rPr>
        <w:t xml:space="preserve"> alternativní rock</w:t>
      </w:r>
    </w:p>
    <w:p w14:paraId="53F9309E" w14:textId="77777777" w:rsidR="00951A7C" w:rsidRPr="00930BE4" w:rsidRDefault="00951A7C" w:rsidP="00951A7C">
      <w:pPr>
        <w:spacing w:before="240" w:after="240"/>
        <w:rPr>
          <w:bCs/>
        </w:rPr>
      </w:pPr>
      <w:r w:rsidRPr="00930BE4">
        <w:rPr>
          <w:bCs/>
        </w:rPr>
        <w:t>Alternativa jako Brno! Nezaměnitelný projev frontmanky energické Marty Kovářové strhne, zmrazí, rozesměje. Nebanální slova, neposedná hudba, nepřenositelný účinek, nakažlivé melodie. V roce 2020 pokřtili poslední regulérní desku Kostřičky, album Jiříkovo vidění z podzimu 2023 je soundtrack ke stejnojmennému filmu režírovaného Martou.</w:t>
      </w:r>
    </w:p>
    <w:p w14:paraId="1BC921D5" w14:textId="72B29557" w:rsidR="00951A7C" w:rsidRPr="00951A7C" w:rsidRDefault="00951A7C" w:rsidP="00951A7C">
      <w:pPr>
        <w:spacing w:before="240" w:after="240"/>
        <w:rPr>
          <w:b/>
        </w:rPr>
      </w:pPr>
      <w:r w:rsidRPr="00951A7C">
        <w:rPr>
          <w:b/>
        </w:rPr>
        <w:t>Mark Steiner, Pavel Cingl, I</w:t>
      </w:r>
      <w:r w:rsidR="0036738F">
        <w:rPr>
          <w:b/>
        </w:rPr>
        <w:t>n</w:t>
      </w:r>
      <w:r w:rsidRPr="00951A7C">
        <w:rPr>
          <w:b/>
        </w:rPr>
        <w:t xml:space="preserve">gunn </w:t>
      </w:r>
      <w:r w:rsidR="00930BE4" w:rsidRPr="00951A7C">
        <w:rPr>
          <w:b/>
        </w:rPr>
        <w:t>Holmen – lounge</w:t>
      </w:r>
      <w:r w:rsidRPr="00951A7C">
        <w:rPr>
          <w:b/>
        </w:rPr>
        <w:t>-noir</w:t>
      </w:r>
    </w:p>
    <w:p w14:paraId="0E23B017" w14:textId="647D76FA" w:rsidR="00951A7C" w:rsidRPr="00930BE4" w:rsidRDefault="00951A7C" w:rsidP="00951A7C">
      <w:pPr>
        <w:spacing w:before="240" w:after="240"/>
        <w:rPr>
          <w:bCs/>
        </w:rPr>
      </w:pPr>
      <w:r w:rsidRPr="00930BE4">
        <w:rPr>
          <w:bCs/>
        </w:rPr>
        <w:t>Mark Steiner (Američan žijící v Norsku), Pavel Cingl (Pražák s housle</w:t>
      </w:r>
      <w:r w:rsidR="00FE5EAD">
        <w:rPr>
          <w:bCs/>
        </w:rPr>
        <w:t>m</w:t>
      </w:r>
      <w:r w:rsidRPr="00930BE4">
        <w:rPr>
          <w:bCs/>
        </w:rPr>
        <w:t>i, ex-Snake Eaters, ex-Phil Shoenfelt &amp; Southern Cross) a I</w:t>
      </w:r>
      <w:r w:rsidR="0036738F">
        <w:rPr>
          <w:bCs/>
        </w:rPr>
        <w:t>n</w:t>
      </w:r>
      <w:r w:rsidRPr="00930BE4">
        <w:rPr>
          <w:bCs/>
        </w:rPr>
        <w:t xml:space="preserve">gunn Holmen (Norsko) spolu vystupují jen příležitostně, o to zajímavější je to setkání osobností s temnou hudbou spřízněnou s Nickem Cavem </w:t>
      </w:r>
      <w:r w:rsidR="00FE5EAD">
        <w:rPr>
          <w:bCs/>
        </w:rPr>
        <w:t xml:space="preserve">nebo </w:t>
      </w:r>
      <w:r w:rsidRPr="00930BE4">
        <w:rPr>
          <w:bCs/>
        </w:rPr>
        <w:t>Leonardem Cohenem.</w:t>
      </w:r>
    </w:p>
    <w:p w14:paraId="1783494E" w14:textId="5DEBED01" w:rsidR="00951A7C" w:rsidRPr="00951A7C" w:rsidRDefault="00930BE4" w:rsidP="00951A7C">
      <w:pPr>
        <w:spacing w:before="240" w:after="240"/>
        <w:rPr>
          <w:b/>
        </w:rPr>
      </w:pPr>
      <w:r w:rsidRPr="00951A7C">
        <w:rPr>
          <w:b/>
        </w:rPr>
        <w:t>Vanessa – EBM</w:t>
      </w:r>
      <w:r w:rsidR="00951A7C" w:rsidRPr="00951A7C">
        <w:rPr>
          <w:b/>
        </w:rPr>
        <w:t xml:space="preserve"> legenda</w:t>
      </w:r>
    </w:p>
    <w:p w14:paraId="229FF5A0" w14:textId="0506B9E8" w:rsidR="00951A7C" w:rsidRPr="00930BE4" w:rsidRDefault="00951A7C" w:rsidP="00951A7C">
      <w:pPr>
        <w:spacing w:before="240" w:after="240"/>
        <w:rPr>
          <w:bCs/>
        </w:rPr>
      </w:pPr>
      <w:r w:rsidRPr="00930BE4">
        <w:rPr>
          <w:bCs/>
        </w:rPr>
        <w:t xml:space="preserve">Na scéně od roku 1990, tenkrát jako Vanessa del Rio podle pornoherečky. Za sebou od debutového Disco Bastards sedm alb + aktuální výběr "Meisterstücke </w:t>
      </w:r>
      <w:r w:rsidR="00FE5EAD" w:rsidRPr="00930BE4">
        <w:rPr>
          <w:bCs/>
        </w:rPr>
        <w:t>1990–2023</w:t>
      </w:r>
      <w:r w:rsidRPr="00930BE4">
        <w:rPr>
          <w:bCs/>
        </w:rPr>
        <w:t>". Sestava: Samir Hauser, Tuzex, Ďuro Somolánny, KeyHead. EBM!</w:t>
      </w:r>
    </w:p>
    <w:p w14:paraId="26BDABE9" w14:textId="77777777" w:rsidR="00930BE4" w:rsidRDefault="00930BE4">
      <w:pPr>
        <w:spacing w:line="240" w:lineRule="auto"/>
        <w:rPr>
          <w:b/>
        </w:rPr>
      </w:pPr>
      <w:r>
        <w:rPr>
          <w:b/>
        </w:rPr>
        <w:br w:type="page"/>
      </w:r>
    </w:p>
    <w:p w14:paraId="007CA37E" w14:textId="3B0AC1E8" w:rsidR="00951A7C" w:rsidRPr="00951A7C" w:rsidRDefault="00951A7C" w:rsidP="00951A7C">
      <w:pPr>
        <w:spacing w:before="240" w:after="240"/>
        <w:rPr>
          <w:b/>
        </w:rPr>
      </w:pPr>
      <w:r w:rsidRPr="00951A7C">
        <w:rPr>
          <w:b/>
        </w:rPr>
        <w:lastRenderedPageBreak/>
        <w:t xml:space="preserve">Kohout plaší </w:t>
      </w:r>
      <w:r w:rsidR="00930BE4" w:rsidRPr="00951A7C">
        <w:rPr>
          <w:b/>
        </w:rPr>
        <w:t>smrt – crossover</w:t>
      </w:r>
      <w:r w:rsidRPr="00951A7C">
        <w:rPr>
          <w:b/>
        </w:rPr>
        <w:t>-punk</w:t>
      </w:r>
    </w:p>
    <w:p w14:paraId="4898DA56" w14:textId="77777777" w:rsidR="00951A7C" w:rsidRPr="00930BE4" w:rsidRDefault="00951A7C" w:rsidP="00951A7C">
      <w:pPr>
        <w:spacing w:before="240" w:after="240"/>
        <w:rPr>
          <w:bCs/>
        </w:rPr>
      </w:pPr>
      <w:r w:rsidRPr="00930BE4">
        <w:rPr>
          <w:bCs/>
        </w:rPr>
        <w:t>Liberečtí Kohout plaší smrt za sebou mají od roku 1996 nesčetně koncertů, 2 EP, 8 alb včetně nejnovějšího Úplně šťastnej... a slušnou řádku fanoušků. V klasické sestavě basa, bicí, kytara hrají svižný melodický punk &amp; rock.</w:t>
      </w:r>
    </w:p>
    <w:p w14:paraId="0AF75150" w14:textId="146FB0D0" w:rsidR="00DF4004" w:rsidRDefault="00000000">
      <w:pPr>
        <w:spacing w:before="240" w:after="240"/>
      </w:pPr>
      <w:r>
        <w:rPr>
          <w:b/>
        </w:rPr>
        <w:t xml:space="preserve">Termín: </w:t>
      </w:r>
      <w:r>
        <w:rPr>
          <w:b/>
        </w:rPr>
        <w:br/>
      </w:r>
      <w:r>
        <w:t>Pátek 1</w:t>
      </w:r>
      <w:r w:rsidR="005F1A6D">
        <w:t>6</w:t>
      </w:r>
      <w:r>
        <w:t>. srpna 202</w:t>
      </w:r>
      <w:r w:rsidR="005F1A6D">
        <w:t>4</w:t>
      </w:r>
      <w:r>
        <w:t xml:space="preserve"> od 18:00</w:t>
      </w:r>
    </w:p>
    <w:p w14:paraId="4CF70F4D" w14:textId="77777777" w:rsidR="00DF4004" w:rsidRDefault="00000000">
      <w:pPr>
        <w:spacing w:before="240" w:after="240"/>
        <w:rPr>
          <w:color w:val="1155CC"/>
          <w:u w:val="single"/>
        </w:rPr>
      </w:pPr>
      <w:r>
        <w:rPr>
          <w:b/>
        </w:rPr>
        <w:t>Místo konání:</w:t>
      </w:r>
      <w:r>
        <w:rPr>
          <w:b/>
        </w:rPr>
        <w:br/>
      </w:r>
      <w:r>
        <w:t xml:space="preserve">Adresa:       </w:t>
      </w:r>
      <w:r>
        <w:tab/>
        <w:t>Parkhotel, Kostelní 892, Smržovka</w:t>
      </w:r>
      <w:r>
        <w:br/>
        <w:t xml:space="preserve">Web:           </w:t>
      </w:r>
      <w:r>
        <w:tab/>
      </w:r>
      <w:hyperlink r:id="rId7">
        <w:r>
          <w:rPr>
            <w:color w:val="1155CC"/>
            <w:u w:val="single"/>
          </w:rPr>
          <w:t>http://www.parkhotel-smrzovka.cz/</w:t>
        </w:r>
      </w:hyperlink>
      <w:r>
        <w:br/>
        <w:t xml:space="preserve">Google maps: </w:t>
      </w:r>
      <w:hyperlink r:id="rId8">
        <w:r>
          <w:rPr>
            <w:color w:val="1155CC"/>
            <w:u w:val="single"/>
          </w:rPr>
          <w:t>https://goo.gl/maps/JNpRzXJRrEfoEUkLA</w:t>
        </w:r>
      </w:hyperlink>
      <w:r>
        <w:br/>
        <w:t xml:space="preserve">Mapy.cz:     </w:t>
      </w:r>
      <w:r>
        <w:tab/>
      </w:r>
      <w:hyperlink r:id="rId9">
        <w:r>
          <w:rPr>
            <w:color w:val="1155CC"/>
            <w:u w:val="single"/>
          </w:rPr>
          <w:t>https://mapy.cz/s/3vDDh</w:t>
        </w:r>
      </w:hyperlink>
    </w:p>
    <w:p w14:paraId="185D0901" w14:textId="7AA50A4C" w:rsidR="00DF4004" w:rsidRPr="007A7093" w:rsidRDefault="00000000">
      <w:pPr>
        <w:spacing w:before="240" w:after="240"/>
      </w:pPr>
      <w:r>
        <w:rPr>
          <w:b/>
        </w:rPr>
        <w:t>Kontakt:</w:t>
      </w:r>
      <w:r>
        <w:tab/>
      </w:r>
      <w:r>
        <w:br/>
        <w:t>Rudolf Musil, Spolek Dobramus</w:t>
      </w:r>
      <w:r w:rsidR="007A7093">
        <w:br/>
      </w:r>
      <w:r>
        <w:t xml:space="preserve">Tel.: 777 168 742, e-mail: </w:t>
      </w:r>
      <w:hyperlink r:id="rId10">
        <w:r>
          <w:rPr>
            <w:color w:val="1155CC"/>
            <w:u w:val="single"/>
          </w:rPr>
          <w:t>rmusil@gmail.com</w:t>
        </w:r>
      </w:hyperlink>
      <w:r>
        <w:br/>
        <w:t>Web:</w:t>
      </w:r>
      <w:r w:rsidR="007A7093">
        <w:t xml:space="preserve"> </w:t>
      </w:r>
      <w:hyperlink r:id="rId11" w:history="1">
        <w:r w:rsidR="007A7093" w:rsidRPr="00F84902">
          <w:rPr>
            <w:rStyle w:val="Hypertextovodkaz"/>
          </w:rPr>
          <w:t>http://www.smrzovka.com/</w:t>
        </w:r>
      </w:hyperlink>
      <w:r>
        <w:t xml:space="preserve"> Facebook: </w:t>
      </w:r>
      <w:hyperlink r:id="rId12">
        <w:r>
          <w:rPr>
            <w:color w:val="1155CC"/>
            <w:u w:val="single"/>
          </w:rPr>
          <w:t>https://www.facebook.com/festival.eurion/</w:t>
        </w:r>
      </w:hyperlink>
    </w:p>
    <w:p w14:paraId="442F18C5" w14:textId="77777777" w:rsidR="00DF4004" w:rsidRDefault="00000000">
      <w:pPr>
        <w:spacing w:before="240" w:after="240"/>
        <w:rPr>
          <w:b/>
        </w:rPr>
      </w:pPr>
      <w:r>
        <w:rPr>
          <w:b/>
        </w:rPr>
        <w:t>Děkujeme:</w:t>
      </w:r>
    </w:p>
    <w:p w14:paraId="5DD61A40" w14:textId="77777777" w:rsidR="00DF4004" w:rsidRDefault="00000000">
      <w:pPr>
        <w:spacing w:before="240" w:after="240"/>
      </w:pPr>
      <w:r>
        <w:drawing>
          <wp:inline distT="0" distB="0" distL="0" distR="0" wp14:anchorId="2EC7B541" wp14:editId="3E8146D8">
            <wp:extent cx="3086100" cy="487045"/>
            <wp:effectExtent l="0" t="0" r="0" b="0"/>
            <wp:docPr id="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a:picLocks noChangeAspect="1" noChangeArrowheads="1"/>
                    </pic:cNvPicPr>
                  </pic:nvPicPr>
                  <pic:blipFill>
                    <a:blip r:embed="rId13"/>
                    <a:stretch>
                      <a:fillRect/>
                    </a:stretch>
                  </pic:blipFill>
                  <pic:spPr bwMode="auto">
                    <a:xfrm>
                      <a:off x="0" y="0"/>
                      <a:ext cx="3086100" cy="487045"/>
                    </a:xfrm>
                    <a:prstGeom prst="rect">
                      <a:avLst/>
                    </a:prstGeom>
                  </pic:spPr>
                </pic:pic>
              </a:graphicData>
            </a:graphic>
          </wp:inline>
        </w:drawing>
      </w:r>
      <w:r>
        <w:t xml:space="preserve"> </w:t>
      </w:r>
    </w:p>
    <w:p w14:paraId="79B9FD89" w14:textId="77777777" w:rsidR="00DF4004" w:rsidRDefault="00000000">
      <w:pPr>
        <w:spacing w:before="240" w:after="240"/>
      </w:pPr>
      <w:r>
        <w:t>Špičkové geotechnické a inženýrskogeologické služby s tradicí od roku 1926.</w:t>
      </w:r>
    </w:p>
    <w:p w14:paraId="6F406D5F" w14:textId="77777777" w:rsidR="00DF4004" w:rsidRDefault="00000000">
      <w:pPr>
        <w:pStyle w:val="Zkladntext"/>
        <w:rPr>
          <w:rFonts w:ascii="Calibri Light" w:hAnsi="Calibri Light" w:cs="Calibri Light"/>
          <w:b/>
          <w:bCs/>
          <w:sz w:val="24"/>
          <w:szCs w:val="24"/>
          <w:lang w:val="cs-CZ"/>
        </w:rPr>
      </w:pPr>
      <w:r>
        <w:drawing>
          <wp:inline distT="0" distB="0" distL="0" distR="0" wp14:anchorId="0087AA35" wp14:editId="2CA89F35">
            <wp:extent cx="2162175" cy="1093707"/>
            <wp:effectExtent l="0" t="0" r="0" b="0"/>
            <wp:docPr id="3" name="Obrázek 5"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5" descr="Obsah obrázku text&#10;&#10;Popis byl vytvořen automaticky"/>
                    <pic:cNvPicPr>
                      <a:picLocks noChangeAspect="1" noChangeArrowheads="1"/>
                    </pic:cNvPicPr>
                  </pic:nvPicPr>
                  <pic:blipFill>
                    <a:blip r:embed="rId14"/>
                    <a:stretch>
                      <a:fillRect/>
                    </a:stretch>
                  </pic:blipFill>
                  <pic:spPr bwMode="auto">
                    <a:xfrm>
                      <a:off x="0" y="0"/>
                      <a:ext cx="2169157" cy="1097239"/>
                    </a:xfrm>
                    <a:prstGeom prst="rect">
                      <a:avLst/>
                    </a:prstGeom>
                  </pic:spPr>
                </pic:pic>
              </a:graphicData>
            </a:graphic>
          </wp:inline>
        </w:drawing>
      </w:r>
    </w:p>
    <w:p w14:paraId="15B0D86A" w14:textId="133CA72B" w:rsidR="00DF4004" w:rsidRDefault="00000000">
      <w:pPr>
        <w:spacing w:before="240" w:after="240"/>
      </w:pPr>
      <w:r>
        <w:rPr>
          <w:b/>
          <w:bCs/>
        </w:rPr>
        <w:t>Severočeské vodovody a kanalizace, a.s.</w:t>
      </w:r>
      <w:r>
        <w:t xml:space="preserve"> (SčVK) </w:t>
      </w:r>
      <w:r w:rsidR="002C5443">
        <w:t>z</w:t>
      </w:r>
      <w:r>
        <w:t>ásobuj</w:t>
      </w:r>
      <w:r w:rsidR="002C5443">
        <w:t>í</w:t>
      </w:r>
      <w:r>
        <w:t xml:space="preserve"> pitnou vodou 1,1 mil. obyvatel Libereckého a Ústeckého kraje</w:t>
      </w:r>
      <w:r w:rsidR="002C5443">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7A7093" w14:paraId="25A9EB69" w14:textId="77777777" w:rsidTr="007A7093">
        <w:tc>
          <w:tcPr>
            <w:tcW w:w="4508" w:type="dxa"/>
          </w:tcPr>
          <w:p w14:paraId="4FBD8583" w14:textId="77777777" w:rsidR="007A7093" w:rsidRDefault="007A7093">
            <w:pPr>
              <w:spacing w:before="240" w:after="240"/>
              <w:rPr>
                <w:lang w:val="en-US"/>
              </w:rPr>
            </w:pPr>
            <w:r>
              <w:drawing>
                <wp:inline distT="0" distB="0" distL="0" distR="0" wp14:anchorId="0AA143CE" wp14:editId="67B2FEE4">
                  <wp:extent cx="2359660" cy="924560"/>
                  <wp:effectExtent l="0" t="0" r="0" b="0"/>
                  <wp:docPr id="4" name="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g"/>
                          <pic:cNvPicPr>
                            <a:picLocks noChangeAspect="1" noChangeArrowheads="1"/>
                          </pic:cNvPicPr>
                        </pic:nvPicPr>
                        <pic:blipFill>
                          <a:blip r:embed="rId15"/>
                          <a:stretch>
                            <a:fillRect/>
                          </a:stretch>
                        </pic:blipFill>
                        <pic:spPr bwMode="auto">
                          <a:xfrm>
                            <a:off x="0" y="0"/>
                            <a:ext cx="2359660" cy="924560"/>
                          </a:xfrm>
                          <a:prstGeom prst="rect">
                            <a:avLst/>
                          </a:prstGeom>
                        </pic:spPr>
                      </pic:pic>
                    </a:graphicData>
                  </a:graphic>
                </wp:inline>
              </w:drawing>
            </w:r>
          </w:p>
          <w:p w14:paraId="575C1081" w14:textId="77777777" w:rsidR="007A7093" w:rsidRDefault="007A7093" w:rsidP="007A7093">
            <w:pPr>
              <w:spacing w:before="240" w:after="240"/>
            </w:pPr>
          </w:p>
          <w:p w14:paraId="14310ED6" w14:textId="7CE77AB9" w:rsidR="007A7093" w:rsidRDefault="007A7093" w:rsidP="007A7093">
            <w:pPr>
              <w:spacing w:before="240" w:after="240"/>
              <w:rPr>
                <w:lang w:val="en-US"/>
              </w:rPr>
            </w:pPr>
            <w:r>
              <w:t>Za podpory Libereckého kraje.</w:t>
            </w:r>
          </w:p>
        </w:tc>
        <w:tc>
          <w:tcPr>
            <w:tcW w:w="4508" w:type="dxa"/>
          </w:tcPr>
          <w:p w14:paraId="34951B31" w14:textId="77777777" w:rsidR="007A7093" w:rsidRDefault="007A7093">
            <w:pPr>
              <w:spacing w:before="240" w:after="240"/>
              <w:rPr>
                <w:lang w:val="en-US"/>
              </w:rPr>
            </w:pPr>
            <w:r>
              <w:drawing>
                <wp:inline distT="0" distB="0" distL="0" distR="0" wp14:anchorId="35FFD59D" wp14:editId="0C02EE0D">
                  <wp:extent cx="873868" cy="1257300"/>
                  <wp:effectExtent l="0" t="0" r="254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1" noChangeArrowheads="1"/>
                          </pic:cNvPicPr>
                        </pic:nvPicPr>
                        <pic:blipFill>
                          <a:blip r:embed="rId16"/>
                          <a:stretch>
                            <a:fillRect/>
                          </a:stretch>
                        </pic:blipFill>
                        <pic:spPr bwMode="auto">
                          <a:xfrm>
                            <a:off x="0" y="0"/>
                            <a:ext cx="876704" cy="1261381"/>
                          </a:xfrm>
                          <a:prstGeom prst="rect">
                            <a:avLst/>
                          </a:prstGeom>
                        </pic:spPr>
                      </pic:pic>
                    </a:graphicData>
                  </a:graphic>
                </wp:inline>
              </w:drawing>
            </w:r>
          </w:p>
          <w:p w14:paraId="3912EA0E" w14:textId="5DE85456" w:rsidR="007A7093" w:rsidRPr="007A7093" w:rsidRDefault="007A7093">
            <w:pPr>
              <w:spacing w:before="240" w:after="240"/>
            </w:pPr>
            <w:r>
              <w:t>Za podpory města Smržovka.</w:t>
            </w:r>
          </w:p>
        </w:tc>
      </w:tr>
    </w:tbl>
    <w:p w14:paraId="59674979" w14:textId="1929D62D" w:rsidR="00DF4004" w:rsidRDefault="00000000">
      <w:pPr>
        <w:spacing w:before="240" w:after="240"/>
        <w:rPr>
          <w:b/>
        </w:rPr>
      </w:pPr>
      <w:r>
        <w:rPr>
          <w:b/>
        </w:rPr>
        <w:lastRenderedPageBreak/>
        <w:t>Účinkující podrobně</w:t>
      </w:r>
      <w:r w:rsidR="00930BE4">
        <w:rPr>
          <w:b/>
        </w:rPr>
        <w:t>:</w:t>
      </w:r>
    </w:p>
    <w:p w14:paraId="2B400C87" w14:textId="330CBC1E" w:rsidR="00930BE4" w:rsidRDefault="00930BE4">
      <w:pPr>
        <w:spacing w:before="240" w:after="240"/>
        <w:rPr>
          <w:b/>
        </w:rPr>
      </w:pPr>
      <w:r>
        <w:rPr>
          <w:b/>
        </w:rPr>
        <w:t>VANESSA</w:t>
      </w:r>
    </w:p>
    <w:p w14:paraId="5F5423FD" w14:textId="0A99A5F1" w:rsidR="00241109" w:rsidRPr="00930BE4" w:rsidRDefault="00241109" w:rsidP="00241109">
      <w:pPr>
        <w:spacing w:before="240" w:after="240"/>
        <w:rPr>
          <w:bCs/>
        </w:rPr>
      </w:pPr>
      <w:r w:rsidRPr="00930BE4">
        <w:rPr>
          <w:bCs/>
        </w:rPr>
        <w:t>Vanessa je česká hudební skupina, která platí zejména za legendu devadesátých let. Když v roce 1994 vyšlo zvukově i aranžérsky vyšperkované album s názvem Monogamy, ocitla se pražská už tehdy legenda české EBM scény na vrcholu, přičemž se jí podařilo navodit to správné napětí očekávání věcí příštích. Ačkoliv se kapela samotná ke hnutí electronic body music nikdy příliš nehlásila, v domácích podmínkách zcela jasně platila za lídra tohoto především koncem osmdesátých let populárního žánru.</w:t>
      </w:r>
    </w:p>
    <w:p w14:paraId="62CECDAC" w14:textId="39F59A85" w:rsidR="00FB5682" w:rsidRPr="00930BE4" w:rsidRDefault="00241109" w:rsidP="00241109">
      <w:pPr>
        <w:spacing w:before="240" w:after="240"/>
        <w:rPr>
          <w:bCs/>
        </w:rPr>
      </w:pPr>
      <w:r w:rsidRPr="00930BE4">
        <w:rPr>
          <w:bCs/>
        </w:rPr>
        <w:t>V roce 2023 se vydali na republikové turné, doprovázené vydáním dlouho očekávaného „best of“ alba s názvem Meisterstücke 1990–2023. Kapela za dobu své existence vydala sedm alb, od prvotiny v roce 1991 až po poslední nahrávku v roce 2021. Projekt Meisterstücke 1990–2023 je dvoudisková kolekce, která obsahuje největší hity, které kapela vytvořila během uplynulých třech dekád.</w:t>
      </w:r>
    </w:p>
    <w:p w14:paraId="6A5402E8" w14:textId="3E40924F" w:rsidR="00FB5682" w:rsidRPr="00930BE4" w:rsidRDefault="00930BE4">
      <w:pPr>
        <w:spacing w:before="240" w:after="240"/>
        <w:rPr>
          <w:b/>
        </w:rPr>
      </w:pPr>
      <w:r w:rsidRPr="00930BE4">
        <w:rPr>
          <w:b/>
        </w:rPr>
        <w:t>THE ATAVISTS</w:t>
      </w:r>
    </w:p>
    <w:p w14:paraId="0189E460" w14:textId="4DD046C4" w:rsidR="00FB5682" w:rsidRPr="00930BE4" w:rsidRDefault="00FB5682">
      <w:pPr>
        <w:spacing w:before="240" w:after="240"/>
        <w:rPr>
          <w:bCs/>
        </w:rPr>
      </w:pPr>
      <w:r w:rsidRPr="00930BE4">
        <w:rPr>
          <w:bCs/>
        </w:rPr>
        <w:t>The Atavists jsou česká rocková kapela ovlivněná styly surf a stoner. Vznikli na konci roku 2014 a rychle si našli své místo na české hudební scéně, zejména díky svým energickým živým vystoupením. Středobodem nezaměnitelného zvuku The Atavists je frontman, kytarista a hlavní songwriter Adam Krofian se svým barytonem v hrdle a ničivými kytarovými linkami. Oporou mu jsou ječící zvuk elektrických varhan a syntetizátoru a tvrdá rytmická sekce. The Atavists si zajistili místo ve finále mezinárodní bitvy kapel GBOB v Berlíně. Následovala řada vystoupení na významných českých hudebních festivalech a také předskakování slavným norským rockerům Kvelertak. Na začátku roku 2016 vyšlo debutové album s názvem „Bad Times“, které se těšilo vřelému přijetí kritikou. Později téhož roku otevírali v pražské velké Lucerně pro skotské Biffy Clyro. Druhé album kapely „Lo-Fi Life“ vyšlo v březnu 2018. Za jeho zvuk je odpovědný známý pražský producent Amak Golden (jehož profesní životopis zahrnuje kapely jako Killing Joke, The Damned a mnoho dalších) a obdržela vynikající recenze od tisku i fanoušků. V roce 2019 The Atavists získali dvě hudební ceny Anděl – Objev roku a Nejlepší rockové album (za Lo-Fi Life). První singl z tohoto alba s názvem Wrong slavil své úspěchy v éteru Evropy2, kde se opakovaně držel jako jednička v žebříčku. V květnu 2019 si management britské kapely Muse vybralo The Atavists jako předkapelu pro pražskou zastávku turné The Simulation Theory 2019 na letišti v pražských Letňanech. V červenci 2019 pak skupina otevírala legendárním</w:t>
      </w:r>
      <w:r w:rsidRPr="00FB5682">
        <w:rPr>
          <w:b/>
        </w:rPr>
        <w:t xml:space="preserve"> </w:t>
      </w:r>
      <w:r w:rsidRPr="00930BE4">
        <w:rPr>
          <w:bCs/>
        </w:rPr>
        <w:t>Skunk Anansie v pražském F</w:t>
      </w:r>
      <w:r w:rsidR="00FE5EAD">
        <w:rPr>
          <w:bCs/>
        </w:rPr>
        <w:t>ó</w:t>
      </w:r>
      <w:r w:rsidRPr="00930BE4">
        <w:rPr>
          <w:bCs/>
        </w:rPr>
        <w:t>ru Karl</w:t>
      </w:r>
      <w:r w:rsidR="00FE5EAD">
        <w:rPr>
          <w:bCs/>
        </w:rPr>
        <w:t>í</w:t>
      </w:r>
      <w:r w:rsidRPr="00930BE4">
        <w:rPr>
          <w:bCs/>
        </w:rPr>
        <w:t>n</w:t>
      </w:r>
      <w:r w:rsidR="00FE5EAD">
        <w:rPr>
          <w:bCs/>
        </w:rPr>
        <w:t>.</w:t>
      </w:r>
    </w:p>
    <w:p w14:paraId="16B0178B" w14:textId="05931076" w:rsidR="00F27759" w:rsidRPr="00930BE4" w:rsidRDefault="00F27759" w:rsidP="00F27759">
      <w:pPr>
        <w:spacing w:before="240" w:after="240"/>
        <w:rPr>
          <w:b/>
          <w:bCs/>
        </w:rPr>
      </w:pPr>
      <w:r w:rsidRPr="00930BE4">
        <w:rPr>
          <w:b/>
          <w:bCs/>
        </w:rPr>
        <w:t>MARK STEINER (USA), INGUNN HOLMEN (NOR) &amp; PAVEL CINGL (CZ)</w:t>
      </w:r>
    </w:p>
    <w:p w14:paraId="6E840FA3" w14:textId="70D2DBA0" w:rsidR="00F27759" w:rsidRPr="00F27759" w:rsidRDefault="00F27759" w:rsidP="00F27759">
      <w:pPr>
        <w:spacing w:before="240" w:after="240"/>
      </w:pPr>
      <w:r w:rsidRPr="00F27759">
        <w:t>Mark Steiner je dobře známou postavou norské hudební scény. Pohybuje se na ní tak dlouho, že se mnozí Norové domnívají, že i on sám je Nor. Ale není tomu tak. Tento ex-</w:t>
      </w:r>
      <w:r>
        <w:t>N</w:t>
      </w:r>
      <w:r w:rsidRPr="00F27759">
        <w:t xml:space="preserve">ewyorčan je písničkář, kterého najdete nejspíš někde v zapadlém koutě hospody v Oslu, stejně jako v Paříži, Berlíně, Lisabonu, New Yorku nebo třeba v Melbourne. Je to hudební tulák, který čerpá inspiraci ze stejných zdrojů jako Stuart Staples, Nick Cave, Leonard Cohen nebo Rowland S. Howard. </w:t>
      </w:r>
    </w:p>
    <w:p w14:paraId="5B58E1EA" w14:textId="77777777" w:rsidR="00F27759" w:rsidRPr="00F27759" w:rsidRDefault="00F27759" w:rsidP="00F27759">
      <w:pPr>
        <w:spacing w:before="240" w:after="240"/>
      </w:pPr>
      <w:r w:rsidRPr="00F27759">
        <w:lastRenderedPageBreak/>
        <w:t>Někdy vystupuje sám, někdy v komorní formaci a někdy se svou kapelou pod názvem Mark Steiner &amp; His Problems.</w:t>
      </w:r>
    </w:p>
    <w:p w14:paraId="7BDFB807" w14:textId="77777777" w:rsidR="00F27759" w:rsidRPr="00F27759" w:rsidRDefault="00F27759" w:rsidP="00F27759">
      <w:pPr>
        <w:spacing w:before="240" w:after="240"/>
      </w:pPr>
      <w:r w:rsidRPr="00F27759">
        <w:t xml:space="preserve">S houslistou Pavlem Cinglem, který se podílel i na vzniku několika Steinerových alb a který je členem formace His Problems, spolupracuje již od roku 2009. V různých sestavách spolu tihle dva odehráli mnoho koncertů po celé Evropě, ale také na Islandu a v USA.  </w:t>
      </w:r>
    </w:p>
    <w:p w14:paraId="50A3E592" w14:textId="77777777" w:rsidR="00F27759" w:rsidRPr="00F27759" w:rsidRDefault="00F27759" w:rsidP="00F27759">
      <w:pPr>
        <w:spacing w:before="240" w:after="240"/>
      </w:pPr>
      <w:r w:rsidRPr="00F27759">
        <w:t>V současné době vystupují s talentovanou norskou zpěvačkou Ingunn Holmen, s kterou natočili pilotní singly Twin Flames a Black Hole.</w:t>
      </w:r>
    </w:p>
    <w:p w14:paraId="0D110F45" w14:textId="0215A2D0" w:rsidR="00241109" w:rsidRPr="00930BE4" w:rsidRDefault="00930BE4">
      <w:pPr>
        <w:spacing w:before="240" w:after="240"/>
        <w:rPr>
          <w:b/>
          <w:bCs/>
        </w:rPr>
      </w:pPr>
      <w:r w:rsidRPr="00930BE4">
        <w:rPr>
          <w:b/>
          <w:bCs/>
        </w:rPr>
        <w:t>BUDOÁR STA</w:t>
      </w:r>
      <w:r w:rsidR="00F83F53">
        <w:rPr>
          <w:b/>
          <w:bCs/>
        </w:rPr>
        <w:t>RÉ</w:t>
      </w:r>
      <w:r w:rsidRPr="00930BE4">
        <w:rPr>
          <w:b/>
          <w:bCs/>
        </w:rPr>
        <w:t xml:space="preserve"> DÁMY</w:t>
      </w:r>
    </w:p>
    <w:p w14:paraId="688579E6" w14:textId="34E24E31" w:rsidR="00241109" w:rsidRPr="00930BE4" w:rsidRDefault="00241109">
      <w:pPr>
        <w:spacing w:before="240" w:after="240"/>
      </w:pPr>
      <w:r w:rsidRPr="00930BE4">
        <w:t>Kapela vznikla v roce 1998 a je považována za pokračovatele tradic brněnského alternativního rocku. Jejich styl je snadno rozpoznatelný díky energickému dívčímu zpěvu, nakažlivým melodiím, poetickým textům a neobvyklému ohýbání českých slov. Intuitivní, místy křehký, místy brutální hlasový projev Marty Kovářové solí na pódiu kytara Marka Laudáta a porcuje rytmika bubeníka Petra Fučíka a basáka Tomáše Ergense. Z koncertů číší radost z hraní, naléhavost písňových sdělení střídá uvolňující humor v pauzách mezi písněmi; kdy nikdy nevíte, co se dozvíte!</w:t>
      </w:r>
    </w:p>
    <w:p w14:paraId="71B600D7" w14:textId="6EA31291" w:rsidR="00241109" w:rsidRDefault="00241109">
      <w:pPr>
        <w:spacing w:before="240" w:after="240"/>
      </w:pPr>
      <w:r w:rsidRPr="00930BE4">
        <w:t>Naposledy Budoár udělal hudbu k filmovému dokumentu Jiříkovo vidění, který Marta nat</w:t>
      </w:r>
      <w:r w:rsidR="001B6D93" w:rsidRPr="00930BE4">
        <w:t>o</w:t>
      </w:r>
      <w:r w:rsidRPr="00930BE4">
        <w:t xml:space="preserve">čilo o svém otci, který chce zachránit ohřívající se planetu. </w:t>
      </w:r>
    </w:p>
    <w:p w14:paraId="4E67E14F" w14:textId="69C4FB9D" w:rsidR="00930BE4" w:rsidRPr="00930BE4" w:rsidRDefault="00930BE4">
      <w:pPr>
        <w:spacing w:before="240" w:after="240"/>
        <w:rPr>
          <w:b/>
          <w:bCs/>
        </w:rPr>
      </w:pPr>
      <w:r w:rsidRPr="00930BE4">
        <w:rPr>
          <w:b/>
          <w:bCs/>
        </w:rPr>
        <w:t>KOHOUT PLAŠÍ SMRT</w:t>
      </w:r>
    </w:p>
    <w:p w14:paraId="33B5D7C0" w14:textId="342AA854" w:rsidR="001B6D93" w:rsidRPr="00930BE4" w:rsidRDefault="00930BE4" w:rsidP="001B6D93">
      <w:pPr>
        <w:spacing w:before="240" w:after="240"/>
        <w:rPr>
          <w:bCs/>
        </w:rPr>
      </w:pPr>
      <w:r>
        <w:rPr>
          <w:bCs/>
        </w:rPr>
        <w:t>Liberecká s</w:t>
      </w:r>
      <w:r w:rsidR="001B6D93" w:rsidRPr="00930BE4">
        <w:rPr>
          <w:bCs/>
        </w:rPr>
        <w:t xml:space="preserve">kupina po většinu svého trvání </w:t>
      </w:r>
      <w:r>
        <w:rPr>
          <w:bCs/>
        </w:rPr>
        <w:t xml:space="preserve">od roku 1996 </w:t>
      </w:r>
      <w:r w:rsidR="001B6D93" w:rsidRPr="00930BE4">
        <w:rPr>
          <w:bCs/>
        </w:rPr>
        <w:t xml:space="preserve">funguje ve standardním čtyř-členném složení – zpěv, kytara, basa, bicí. </w:t>
      </w:r>
    </w:p>
    <w:p w14:paraId="6504AD94" w14:textId="4E0C2860" w:rsidR="001B6D93" w:rsidRPr="00930BE4" w:rsidRDefault="001B6D93" w:rsidP="001B6D93">
      <w:pPr>
        <w:spacing w:before="240" w:after="240"/>
        <w:rPr>
          <w:bCs/>
        </w:rPr>
      </w:pPr>
      <w:r w:rsidRPr="00930BE4">
        <w:rPr>
          <w:bCs/>
        </w:rPr>
        <w:t>Od prvních nesmělých koncertních krůčků soubor vytrvává v neustálém hraní a téměř každý víkend vyráží provozovat své dílo do klubů po celé republice, v létě si pak pravidelně užívá šťavnatých plodů festivalové sezony. Ansámbl se zabydlel v soupiskách festivalů typu Benátská noc, Keltská noc, Pod parou či Jiráskův Hronov a vyskytl se na řadě dalších zdařilých akcí významu republikového i lokálního. Kapela se nevyhýbá ani zahraničním výpadům, jejichž vrcholem bylo bezpochyby měsíční turné po Francii v roce 2005, koncertovala však i v Berlíně, Varšavě, Bratislavě či Košicích.</w:t>
      </w:r>
    </w:p>
    <w:p w14:paraId="6922AFB3" w14:textId="5D7895EA" w:rsidR="00DF4004" w:rsidRDefault="001B6D93">
      <w:pPr>
        <w:spacing w:before="240" w:after="240"/>
        <w:rPr>
          <w:bCs/>
        </w:rPr>
      </w:pPr>
      <w:r w:rsidRPr="00930BE4">
        <w:rPr>
          <w:bCs/>
        </w:rPr>
        <w:t xml:space="preserve">Za dobu existence má kapela na svém kontě </w:t>
      </w:r>
      <w:r w:rsidR="0036738F">
        <w:rPr>
          <w:bCs/>
        </w:rPr>
        <w:t xml:space="preserve">8 </w:t>
      </w:r>
      <w:r w:rsidRPr="00930BE4">
        <w:rPr>
          <w:bCs/>
        </w:rPr>
        <w:t>dlouhohrajících nahrávek,</w:t>
      </w:r>
      <w:r w:rsidR="0036738F">
        <w:rPr>
          <w:bCs/>
        </w:rPr>
        <w:t xml:space="preserve"> dvě</w:t>
      </w:r>
      <w:r w:rsidRPr="00930BE4">
        <w:rPr>
          <w:bCs/>
        </w:rPr>
        <w:t xml:space="preserve"> EP a účast na řadě kompilací s předními kapelami žánru. Prvním počinem bylo v roce 1997 demo „Mějme se rádi,“ které bylo následováno roku 1999 dílem „Nic víc, nic míň.“ Po draftování Matěje pak kapela stvořila své pro mnoho fanoušků definiční demo „Samý nový věci“ (2002) s úspěšným pokračovatelem – prvním oficiálním albem - „Kurnik šopa!“ (2004). Po odchodu Kafky zakladatele a nástupu Honzy byla další etapa existence zahájena albem „Duševní výluka“ (2008), které doplnily ještě nahrávky „Hužva“ (2011) a „Vykřičený muž“ (2013).</w:t>
      </w:r>
      <w:r w:rsidR="000032BE">
        <w:rPr>
          <w:bCs/>
        </w:rPr>
        <w:t xml:space="preserve"> </w:t>
      </w:r>
      <w:r w:rsidR="002E036A">
        <w:rPr>
          <w:bCs/>
        </w:rPr>
        <w:t xml:space="preserve">Kohout pokračoval </w:t>
      </w:r>
      <w:r w:rsidRPr="00930BE4">
        <w:rPr>
          <w:bCs/>
        </w:rPr>
        <w:t>EP 2016 o pěti písních, které vznikly u příležitosti kulatého výročí</w:t>
      </w:r>
      <w:r w:rsidR="002E036A">
        <w:rPr>
          <w:bCs/>
        </w:rPr>
        <w:t xml:space="preserve"> vzniku kapely doprovázený vznikem knihy </w:t>
      </w:r>
      <w:r w:rsidR="002E036A" w:rsidRPr="002E036A">
        <w:rPr>
          <w:bCs/>
        </w:rPr>
        <w:t>Nejlepší by bylo mít tučňáka ve vaně...</w:t>
      </w:r>
    </w:p>
    <w:p w14:paraId="1F23DB82" w14:textId="0AB0B81E" w:rsidR="002E036A" w:rsidRPr="00930BE4" w:rsidRDefault="000032BE">
      <w:pPr>
        <w:spacing w:before="240" w:after="240"/>
        <w:rPr>
          <w:bCs/>
        </w:rPr>
      </w:pPr>
      <w:r>
        <w:rPr>
          <w:bCs/>
        </w:rPr>
        <w:t xml:space="preserve">Na Eurionu představí novinky z loňského </w:t>
      </w:r>
      <w:r w:rsidR="002E036A">
        <w:rPr>
          <w:bCs/>
        </w:rPr>
        <w:t>CD Úplně šťastnej</w:t>
      </w:r>
      <w:r>
        <w:rPr>
          <w:bCs/>
        </w:rPr>
        <w:t>.</w:t>
      </w:r>
      <w:r w:rsidR="002E036A">
        <w:rPr>
          <w:bCs/>
        </w:rPr>
        <w:t xml:space="preserve"> </w:t>
      </w:r>
    </w:p>
    <w:sectPr w:rsidR="002E036A" w:rsidRPr="00930BE4">
      <w:footerReference w:type="even" r:id="rId17"/>
      <w:footerReference w:type="default" r:id="rId18"/>
      <w:footerReference w:type="first" r:id="rId19"/>
      <w:pgSz w:w="11906" w:h="16838"/>
      <w:pgMar w:top="1440" w:right="1440" w:bottom="1440" w:left="1440" w:header="0" w:footer="720" w:gutter="0"/>
      <w:pgNumType w:start="1"/>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9F89A" w14:textId="77777777" w:rsidR="00DF02A9" w:rsidRDefault="00DF02A9">
      <w:pPr>
        <w:spacing w:line="240" w:lineRule="auto"/>
      </w:pPr>
      <w:r>
        <w:separator/>
      </w:r>
    </w:p>
  </w:endnote>
  <w:endnote w:type="continuationSeparator" w:id="0">
    <w:p w14:paraId="2A08F06B" w14:textId="77777777" w:rsidR="00DF02A9" w:rsidRDefault="00DF02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ms Rmn">
    <w:altName w:val="Times New Roman"/>
    <w:panose1 w:val="02020603040505020304"/>
    <w:charset w:val="EE"/>
    <w:family w:val="roman"/>
    <w:pitch w:val="variable"/>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5B3F5" w14:textId="77777777" w:rsidR="00DF4004" w:rsidRDefault="00000000">
    <w:pPr>
      <w:pStyle w:val="Zpat"/>
    </w:pPr>
    <w:r>
      <w:rPr>
        <w:noProof/>
      </w:rPr>
      <mc:AlternateContent>
        <mc:Choice Requires="wps">
          <w:drawing>
            <wp:anchor distT="0" distB="0" distL="0" distR="0" simplePos="0" relativeHeight="8" behindDoc="1" locked="0" layoutInCell="0" allowOverlap="1" wp14:anchorId="227E553D" wp14:editId="6398C49F">
              <wp:simplePos x="0" y="0"/>
              <wp:positionH relativeFrom="column">
                <wp:posOffset>0</wp:posOffset>
              </wp:positionH>
              <wp:positionV relativeFrom="paragraph">
                <wp:posOffset>635</wp:posOffset>
              </wp:positionV>
              <wp:extent cx="443865" cy="443865"/>
              <wp:effectExtent l="0" t="0" r="0" b="0"/>
              <wp:wrapNone/>
              <wp:docPr id="6" name="Textové pole 2"/>
              <wp:cNvGraphicFramePr/>
              <a:graphic xmlns:a="http://schemas.openxmlformats.org/drawingml/2006/main">
                <a:graphicData uri="http://schemas.microsoft.com/office/word/2010/wordprocessingShape">
                  <wps:wsp>
                    <wps:cNvSpPr/>
                    <wps:spPr>
                      <a:xfrm>
                        <a:off x="0" y="0"/>
                        <a:ext cx="443880" cy="443880"/>
                      </a:xfrm>
                      <a:prstGeom prst="rect">
                        <a:avLst/>
                      </a:prstGeom>
                      <a:noFill/>
                      <a:ln w="0">
                        <a:noFill/>
                      </a:ln>
                    </wps:spPr>
                    <wps:style>
                      <a:lnRef idx="0">
                        <a:scrgbClr r="0" g="0" b="0"/>
                      </a:lnRef>
                      <a:fillRef idx="0">
                        <a:scrgbClr r="0" g="0" b="0"/>
                      </a:fillRef>
                      <a:effectRef idx="0">
                        <a:scrgbClr r="0" g="0" b="0"/>
                      </a:effectRef>
                      <a:fontRef idx="minor"/>
                    </wps:style>
                    <wps:txbx>
                      <w:txbxContent>
                        <w:p w14:paraId="76BC0231" w14:textId="77777777" w:rsidR="00DF4004" w:rsidRDefault="00000000">
                          <w:pPr>
                            <w:pStyle w:val="Obsahrmce"/>
                            <w:rPr>
                              <w:rFonts w:ascii="Calibri" w:eastAsia="Calibri" w:hAnsi="Calibri" w:cs="Calibri"/>
                              <w:color w:val="000000"/>
                              <w:sz w:val="20"/>
                              <w:szCs w:val="20"/>
                            </w:rPr>
                          </w:pPr>
                          <w:r>
                            <w:rPr>
                              <w:rFonts w:ascii="Calibri" w:eastAsia="Calibri" w:hAnsi="Calibri" w:cs="Calibri"/>
                              <w:color w:val="000000"/>
                              <w:sz w:val="20"/>
                              <w:szCs w:val="20"/>
                            </w:rPr>
                            <w:t>Air Bank / interní</w:t>
                          </w:r>
                        </w:p>
                      </w:txbxContent>
                    </wps:txbx>
                    <wps:bodyPr anchor="t">
                      <a:prstTxWarp prst="textNoShape">
                        <a:avLst/>
                      </a:prstTxWarp>
                      <a:noAutofit/>
                    </wps:bodyPr>
                  </wps:wsp>
                </a:graphicData>
              </a:graphic>
            </wp:anchor>
          </w:drawing>
        </mc:Choice>
        <mc:Fallback>
          <w:pict>
            <v:rect w14:anchorId="227E553D" id="Textové pole 2" o:spid="_x0000_s1026" style="position:absolute;margin-left:0;margin-top:.05pt;width:34.95pt;height:34.95pt;z-index:-5033164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" o:allowincell="f" filled="f" stroked="f" strokeweight="0">
              <v:textbox>
                <w:txbxContent>
                  <w:p w14:paraId="76BC0231" w14:textId="77777777" w:rsidR="00DF4004" w:rsidRDefault="00000000">
                    <w:pPr>
                      <w:pStyle w:val="Obsahrmce"/>
                      <w:rPr>
                        <w:rFonts w:ascii="Calibri" w:eastAsia="Calibri" w:hAnsi="Calibri" w:cs="Calibri"/>
                        <w:color w:val="000000"/>
                        <w:sz w:val="20"/>
                        <w:szCs w:val="20"/>
                      </w:rPr>
                    </w:pPr>
                    <w:r>
                      <w:rPr>
                        <w:rFonts w:ascii="Calibri" w:eastAsia="Calibri" w:hAnsi="Calibri" w:cs="Calibri"/>
                        <w:color w:val="000000"/>
                        <w:sz w:val="20"/>
                        <w:szCs w:val="20"/>
                      </w:rPr>
                      <w:t>Air Bank / interní</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22806" w14:textId="77777777" w:rsidR="00DF4004" w:rsidRDefault="00DF400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427E" w14:textId="77777777" w:rsidR="00DF4004" w:rsidRDefault="00DF400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F5862" w14:textId="77777777" w:rsidR="00DF02A9" w:rsidRDefault="00DF02A9">
      <w:pPr>
        <w:spacing w:line="240" w:lineRule="auto"/>
      </w:pPr>
      <w:r>
        <w:separator/>
      </w:r>
    </w:p>
  </w:footnote>
  <w:footnote w:type="continuationSeparator" w:id="0">
    <w:p w14:paraId="2C539279" w14:textId="77777777" w:rsidR="00DF02A9" w:rsidRDefault="00DF02A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004"/>
    <w:rsid w:val="000032BE"/>
    <w:rsid w:val="001B6D93"/>
    <w:rsid w:val="00241109"/>
    <w:rsid w:val="002C5443"/>
    <w:rsid w:val="002E036A"/>
    <w:rsid w:val="0036738F"/>
    <w:rsid w:val="005F1A6D"/>
    <w:rsid w:val="006E7B7C"/>
    <w:rsid w:val="0070700F"/>
    <w:rsid w:val="007A7093"/>
    <w:rsid w:val="007F2BB5"/>
    <w:rsid w:val="00930BE4"/>
    <w:rsid w:val="00951A7C"/>
    <w:rsid w:val="00C114AA"/>
    <w:rsid w:val="00C47412"/>
    <w:rsid w:val="00DE268B"/>
    <w:rsid w:val="00DF02A9"/>
    <w:rsid w:val="00DF4004"/>
    <w:rsid w:val="00E44F94"/>
    <w:rsid w:val="00F27759"/>
    <w:rsid w:val="00F83F53"/>
    <w:rsid w:val="00FB5682"/>
    <w:rsid w:val="00FE5EA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0D2D4"/>
  <w15:docId w15:val="{B4338C49-490F-440B-BCA1-2C2065B0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276" w:lineRule="auto"/>
    </w:pPr>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qFormat/>
    <w:rsid w:val="000C56F9"/>
    <w:rPr>
      <w:rFonts w:ascii="Tms Rmn" w:eastAsia="Times New Roman" w:hAnsi="Tms Rmn" w:cs="Tms Rmn"/>
      <w:shadow/>
      <w:sz w:val="20"/>
      <w:szCs w:val="20"/>
      <w:lang w:val="en-US"/>
    </w:rPr>
  </w:style>
  <w:style w:type="character" w:styleId="Hypertextovodkaz">
    <w:name w:val="Hyperlink"/>
    <w:basedOn w:val="Standardnpsmoodstavce"/>
    <w:uiPriority w:val="99"/>
    <w:unhideWhenUsed/>
    <w:rsid w:val="00CA0DE9"/>
    <w:rPr>
      <w:color w:val="0000FF"/>
      <w:u w:val="single"/>
    </w:rPr>
  </w:style>
  <w:style w:type="character" w:styleId="Sledovanodkaz">
    <w:name w:val="FollowedHyperlink"/>
    <w:basedOn w:val="Standardnpsmoodstavce"/>
    <w:uiPriority w:val="99"/>
    <w:semiHidden/>
    <w:unhideWhenUsed/>
    <w:rsid w:val="00CA0DE9"/>
    <w:rPr>
      <w:color w:val="800080" w:themeColor="followedHyperlink"/>
      <w:u w:val="single"/>
    </w:rPr>
  </w:style>
  <w:style w:type="character" w:customStyle="1" w:styleId="ZpatChar">
    <w:name w:val="Zápatí Char"/>
    <w:basedOn w:val="Standardnpsmoodstavce"/>
    <w:link w:val="Zpat"/>
    <w:uiPriority w:val="99"/>
    <w:qFormat/>
    <w:rsid w:val="00FA76EF"/>
  </w:style>
  <w:style w:type="character" w:customStyle="1" w:styleId="mensi">
    <w:name w:val="mensi"/>
    <w:basedOn w:val="Standardnpsmoodstavce"/>
    <w:qFormat/>
    <w:rsid w:val="00772837"/>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rsid w:val="000C56F9"/>
    <w:pPr>
      <w:spacing w:line="240" w:lineRule="auto"/>
    </w:pPr>
    <w:rPr>
      <w:rFonts w:ascii="Tms Rmn" w:eastAsia="Times New Roman" w:hAnsi="Tms Rmn" w:cs="Tms Rmn"/>
      <w:shadow/>
      <w:sz w:val="20"/>
      <w:szCs w:val="20"/>
      <w:lang w:val="en-US"/>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Normlnweb">
    <w:name w:val="Normal (Web)"/>
    <w:basedOn w:val="Normln"/>
    <w:uiPriority w:val="99"/>
    <w:semiHidden/>
    <w:unhideWhenUsed/>
    <w:qFormat/>
    <w:rsid w:val="00CA0DE9"/>
    <w:pPr>
      <w:spacing w:beforeAutospacing="1" w:afterAutospacing="1" w:line="240" w:lineRule="auto"/>
    </w:pPr>
    <w:rPr>
      <w:rFonts w:ascii="Times New Roman" w:eastAsia="Times New Roman" w:hAnsi="Times New Roman" w:cs="Times New Roman"/>
      <w:sz w:val="24"/>
      <w:szCs w:val="24"/>
    </w:rPr>
  </w:style>
  <w:style w:type="paragraph" w:customStyle="1" w:styleId="Zhlavazpat">
    <w:name w:val="Záhlaví a zápatí"/>
    <w:basedOn w:val="Normln"/>
    <w:qFormat/>
  </w:style>
  <w:style w:type="paragraph" w:styleId="Zpat">
    <w:name w:val="footer"/>
    <w:basedOn w:val="Normln"/>
    <w:link w:val="ZpatChar"/>
    <w:uiPriority w:val="99"/>
    <w:unhideWhenUsed/>
    <w:rsid w:val="00FA76EF"/>
    <w:pPr>
      <w:tabs>
        <w:tab w:val="center" w:pos="4536"/>
        <w:tab w:val="right" w:pos="9072"/>
      </w:tabs>
      <w:spacing w:line="240" w:lineRule="auto"/>
    </w:pPr>
  </w:style>
  <w:style w:type="paragraph" w:customStyle="1" w:styleId="Obsahrmce">
    <w:name w:val="Obsah rámce"/>
    <w:basedOn w:val="Normln"/>
    <w:qFormat/>
  </w:style>
  <w:style w:type="table" w:customStyle="1" w:styleId="TableNormal">
    <w:name w:val="Table Normal"/>
    <w:tblPr>
      <w:tblCellMar>
        <w:top w:w="0" w:type="dxa"/>
        <w:left w:w="0" w:type="dxa"/>
        <w:bottom w:w="0" w:type="dxa"/>
        <w:right w:w="0" w:type="dxa"/>
      </w:tblCellMar>
    </w:tblPr>
  </w:style>
  <w:style w:type="character" w:customStyle="1" w:styleId="longtext">
    <w:name w:val="long_text"/>
    <w:basedOn w:val="Standardnpsmoodstavce"/>
    <w:rsid w:val="00F27759"/>
  </w:style>
  <w:style w:type="table" w:styleId="Mkatabulky">
    <w:name w:val="Table Grid"/>
    <w:basedOn w:val="Normlntabulka"/>
    <w:uiPriority w:val="39"/>
    <w:rsid w:val="007A7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7A7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7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oo.gl/maps/JNpRzXJRrEfoEUkLA"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parkhotel-smrzovka.cz/" TargetMode="External"/><Relationship Id="rId12" Type="http://schemas.openxmlformats.org/officeDocument/2006/relationships/hyperlink" Target="https://www.facebook.com/festival.eurion/"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smrzovka.com/" TargetMode="External"/><Relationship Id="rId5" Type="http://schemas.openxmlformats.org/officeDocument/2006/relationships/endnotes" Target="endnotes.xml"/><Relationship Id="rId15" Type="http://schemas.openxmlformats.org/officeDocument/2006/relationships/image" Target="media/image4.jpeg"/><Relationship Id="rId10" Type="http://schemas.openxmlformats.org/officeDocument/2006/relationships/hyperlink" Target="mailto:rmusil@gmail.com"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mapy.cz/s/3vDDh"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4</Pages>
  <Words>1275</Words>
  <Characters>7525</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Air Bank a.s.</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Musil Rudolf</cp:lastModifiedBy>
  <cp:revision>22</cp:revision>
  <dcterms:created xsi:type="dcterms:W3CDTF">2022-11-08T11:05:00Z</dcterms:created>
  <dcterms:modified xsi:type="dcterms:W3CDTF">2024-06-24T07:38:00Z</dcterms:modified>
  <cp:category>Veřejné</cp:category>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630a612-a26d-46a0-9609-6b7cb087d73f_ActionId">
    <vt:lpwstr>22fb7b88-fe59-4fdb-8b8a-f1cf4102d1f2</vt:lpwstr>
  </property>
  <property fmtid="{D5CDD505-2E9C-101B-9397-08002B2CF9AE}" pid="3" name="MSIP_Label_2630a612-a26d-46a0-9609-6b7cb087d73f_ContentBits">
    <vt:lpwstr>0</vt:lpwstr>
  </property>
  <property fmtid="{D5CDD505-2E9C-101B-9397-08002B2CF9AE}" pid="4" name="MSIP_Label_2630a612-a26d-46a0-9609-6b7cb087d73f_Enabled">
    <vt:lpwstr>true</vt:lpwstr>
  </property>
  <property fmtid="{D5CDD505-2E9C-101B-9397-08002B2CF9AE}" pid="5" name="MSIP_Label_2630a612-a26d-46a0-9609-6b7cb087d73f_Method">
    <vt:lpwstr>Privileged</vt:lpwstr>
  </property>
  <property fmtid="{D5CDD505-2E9C-101B-9397-08002B2CF9AE}" pid="6" name="MSIP_Label_2630a612-a26d-46a0-9609-6b7cb087d73f_Name">
    <vt:lpwstr>Veřejné</vt:lpwstr>
  </property>
  <property fmtid="{D5CDD505-2E9C-101B-9397-08002B2CF9AE}" pid="7" name="MSIP_Label_2630a612-a26d-46a0-9609-6b7cb087d73f_SetDate">
    <vt:lpwstr>2023-06-10T11:31:04Z</vt:lpwstr>
  </property>
  <property fmtid="{D5CDD505-2E9C-101B-9397-08002B2CF9AE}" pid="8" name="MSIP_Label_2630a612-a26d-46a0-9609-6b7cb087d73f_SiteId">
    <vt:lpwstr>5ea5906d-9fd8-479a-8675-576329f9ecfa</vt:lpwstr>
  </property>
  <property fmtid="{D5CDD505-2E9C-101B-9397-08002B2CF9AE}" pid="9" name="airbank-DLP">
    <vt:lpwstr>airbank-DLP:DLP_VEREJNE</vt:lpwstr>
  </property>
  <property fmtid="{D5CDD505-2E9C-101B-9397-08002B2CF9AE}" pid="10" name="airbank-DocumentClasification">
    <vt:lpwstr>Veřejné</vt:lpwstr>
  </property>
  <property fmtid="{D5CDD505-2E9C-101B-9397-08002B2CF9AE}" pid="11" name="airbank-DocumentTagging.ClassificationMark">
    <vt:lpwstr>￼PARTS:3</vt:lpwstr>
  </property>
  <property fmtid="{D5CDD505-2E9C-101B-9397-08002B2CF9AE}" pid="12" name="airbank-DocumentTagging.ClassificationMark.P00">
    <vt:lpwstr>&lt;ClassificationMark xmlns:xsi="http://www.w3.org/2001/XMLSchema-instance" xmlns:xsd="http://www.w3.org/2001/XMLSchema" margin="NaN" class="C0" position="TopRight" marginX="1.3" marginY="0.6" classifiedOn="2022-11-08T12:05:20.9751982+01:00" showPrinte</vt:lpwstr>
  </property>
  <property fmtid="{D5CDD505-2E9C-101B-9397-08002B2CF9AE}" pid="13" name="airbank-DocumentTagging.ClassificationMark.P01">
    <vt:lpwstr>dBy="false" showPrintDate="false" language="cs" ApplicationVersion="Microsoft Word, 16.0" addinVersion="5.10.4.24"&gt;&lt;history bulk="false" class="Veřejné" code="C0" user="Musil Rudolf" date="2022-11-08T12:06:58.3187526+01:00" /&gt;&lt;recipients /&gt;&lt;documentO</vt:lpwstr>
  </property>
  <property fmtid="{D5CDD505-2E9C-101B-9397-08002B2CF9AE}" pid="14" name="airbank-DocumentTagging.ClassificationMark.P02">
    <vt:lpwstr>wners /&gt;&lt;/ClassificationMark&gt;</vt:lpwstr>
  </property>
</Properties>
</file>